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2DB" w:rsidRPr="00EF42DB" w:rsidRDefault="00EF42DB" w:rsidP="00EF42DB">
      <w:pPr>
        <w:widowControl/>
        <w:spacing w:line="0" w:lineRule="atLeast"/>
        <w:jc w:val="left"/>
        <w:rPr>
          <w:rFonts w:ascii="Times New Roman" w:eastAsia="宋体" w:hAnsi="Times New Roman" w:cs="Times New Roman"/>
          <w:b/>
          <w:color w:val="000000"/>
          <w:kern w:val="0"/>
          <w:sz w:val="28"/>
          <w:szCs w:val="28"/>
          <w:lang w:val="en-GB"/>
        </w:rPr>
      </w:pPr>
      <w:r w:rsidRPr="00EF42DB">
        <w:rPr>
          <w:rFonts w:ascii="Times New Roman" w:eastAsia="微软雅黑" w:hAnsi="Times New Roman" w:cs="宋体" w:hint="eastAsia"/>
          <w:b/>
          <w:color w:val="000000"/>
          <w:kern w:val="0"/>
          <w:szCs w:val="21"/>
          <w:lang w:val="en-GB"/>
        </w:rPr>
        <w:t>报告题目：</w:t>
      </w:r>
      <w:r w:rsidRPr="00EF42DB">
        <w:rPr>
          <w:rFonts w:ascii="微软雅黑" w:eastAsia="微软雅黑" w:hAnsi="微软雅黑" w:cs="Times New Roman" w:hint="eastAsia"/>
          <w:color w:val="000000"/>
          <w:kern w:val="0"/>
          <w:szCs w:val="21"/>
          <w:lang w:val="en-GB"/>
        </w:rPr>
        <w:t>Silicon-Germanium Alloys: From Physics to Applications</w:t>
      </w:r>
    </w:p>
    <w:p w:rsidR="00EF42DB" w:rsidRPr="00EF42DB" w:rsidRDefault="00EF42DB" w:rsidP="00EF42DB">
      <w:pPr>
        <w:widowControl/>
        <w:spacing w:line="0" w:lineRule="atLeast"/>
        <w:ind w:left="1136" w:hangingChars="541" w:hanging="1136"/>
        <w:jc w:val="left"/>
        <w:rPr>
          <w:rFonts w:ascii="宋体" w:eastAsia="宋体" w:hAnsi="宋体" w:cs="宋体"/>
          <w:color w:val="000000"/>
          <w:kern w:val="0"/>
          <w:sz w:val="24"/>
          <w:szCs w:val="24"/>
        </w:rPr>
      </w:pPr>
      <w:r w:rsidRPr="00EF42DB">
        <w:rPr>
          <w:rFonts w:ascii="Times New Roman" w:eastAsia="微软雅黑" w:hAnsi="Times New Roman" w:cs="宋体" w:hint="eastAsia"/>
          <w:b/>
          <w:color w:val="000000"/>
          <w:kern w:val="0"/>
          <w:szCs w:val="21"/>
          <w:lang w:val="en-GB"/>
        </w:rPr>
        <w:t>报告人：</w:t>
      </w:r>
      <w:r w:rsidRPr="00EF42DB">
        <w:rPr>
          <w:rFonts w:ascii="微软雅黑" w:eastAsia="微软雅黑" w:hAnsi="微软雅黑" w:cs="Times New Roman" w:hint="eastAsia"/>
          <w:b/>
          <w:color w:val="000000"/>
          <w:kern w:val="0"/>
          <w:szCs w:val="21"/>
          <w:lang w:val="en-GB"/>
        </w:rPr>
        <w:t xml:space="preserve">   </w:t>
      </w:r>
      <w:r w:rsidRPr="00EF42DB">
        <w:rPr>
          <w:rFonts w:ascii="微软雅黑" w:eastAsia="微软雅黑" w:hAnsi="微软雅黑" w:cs="Times New Roman" w:hint="eastAsia"/>
          <w:color w:val="000000"/>
          <w:kern w:val="0"/>
          <w:szCs w:val="21"/>
          <w:lang w:val="en-GB"/>
        </w:rPr>
        <w:t>Gü</w:t>
      </w:r>
      <w:proofErr w:type="spellStart"/>
      <w:r w:rsidRPr="00EF42DB">
        <w:rPr>
          <w:rFonts w:ascii="微软雅黑" w:eastAsia="微软雅黑" w:hAnsi="微软雅黑" w:cs="Times New Roman" w:hint="eastAsia"/>
          <w:color w:val="000000"/>
          <w:kern w:val="0"/>
          <w:szCs w:val="21"/>
          <w:lang w:val="en-GB"/>
        </w:rPr>
        <w:t>nther</w:t>
      </w:r>
      <w:proofErr w:type="spellEnd"/>
      <w:r w:rsidRPr="00EF42DB">
        <w:rPr>
          <w:rFonts w:ascii="微软雅黑" w:eastAsia="微软雅黑" w:hAnsi="微软雅黑" w:cs="Times New Roman" w:hint="eastAsia"/>
          <w:color w:val="000000"/>
          <w:kern w:val="0"/>
          <w:szCs w:val="21"/>
          <w:lang w:val="en-GB"/>
        </w:rPr>
        <w:t xml:space="preserve"> Bauer, </w:t>
      </w:r>
      <w:r w:rsidRPr="00EF42DB">
        <w:rPr>
          <w:rFonts w:ascii="微软雅黑" w:eastAsia="微软雅黑" w:hAnsi="微软雅黑" w:cs="Times New Roman" w:hint="eastAsia"/>
          <w:color w:val="000000"/>
          <w:kern w:val="0"/>
          <w:szCs w:val="21"/>
          <w:lang w:val="de-DE"/>
        </w:rPr>
        <w:t>Institut für Halbleiter-und Festkörperphysik,  Universität Linz, Austria</w:t>
      </w:r>
    </w:p>
    <w:p w:rsidR="00EF42DB" w:rsidRPr="00EF42DB" w:rsidRDefault="00EF42DB" w:rsidP="00EF42DB">
      <w:pPr>
        <w:widowControl/>
        <w:spacing w:line="0" w:lineRule="atLeast"/>
        <w:rPr>
          <w:rFonts w:ascii="微软雅黑" w:eastAsia="微软雅黑" w:hAnsi="微软雅黑" w:cs="宋体"/>
          <w:iCs/>
          <w:color w:val="000000"/>
          <w:kern w:val="0"/>
          <w:szCs w:val="21"/>
        </w:rPr>
      </w:pPr>
      <w:r w:rsidRPr="00EF42DB">
        <w:rPr>
          <w:rFonts w:ascii="Times New Roman" w:eastAsia="微软雅黑" w:hAnsi="Times New Roman" w:cs="宋体" w:hint="eastAsia"/>
          <w:b/>
          <w:iCs/>
          <w:color w:val="000000"/>
          <w:kern w:val="0"/>
          <w:szCs w:val="21"/>
        </w:rPr>
        <w:t>报告时间：</w:t>
      </w:r>
      <w:r w:rsidRPr="00EF42DB">
        <w:rPr>
          <w:rFonts w:ascii="微软雅黑" w:eastAsia="微软雅黑" w:hAnsi="微软雅黑" w:cs="宋体" w:hint="eastAsia"/>
          <w:iCs/>
          <w:color w:val="000000"/>
          <w:kern w:val="0"/>
          <w:szCs w:val="21"/>
        </w:rPr>
        <w:t>10</w:t>
      </w:r>
      <w:r w:rsidRPr="00EF42DB">
        <w:rPr>
          <w:rFonts w:ascii="Times New Roman" w:eastAsia="微软雅黑" w:hAnsi="Times New Roman" w:cs="宋体" w:hint="eastAsia"/>
          <w:iCs/>
          <w:color w:val="000000"/>
          <w:kern w:val="0"/>
          <w:szCs w:val="21"/>
        </w:rPr>
        <w:t>月</w:t>
      </w:r>
      <w:r w:rsidRPr="00EF42DB">
        <w:rPr>
          <w:rFonts w:ascii="微软雅黑" w:eastAsia="微软雅黑" w:hAnsi="微软雅黑" w:cs="宋体" w:hint="eastAsia"/>
          <w:iCs/>
          <w:color w:val="000000"/>
          <w:kern w:val="0"/>
          <w:szCs w:val="21"/>
        </w:rPr>
        <w:t>10</w:t>
      </w:r>
      <w:r w:rsidRPr="00EF42DB">
        <w:rPr>
          <w:rFonts w:ascii="Times New Roman" w:eastAsia="微软雅黑" w:hAnsi="Times New Roman" w:cs="宋体" w:hint="eastAsia"/>
          <w:iCs/>
          <w:color w:val="000000"/>
          <w:kern w:val="0"/>
          <w:szCs w:val="21"/>
        </w:rPr>
        <w:t>日（周三）</w:t>
      </w:r>
      <w:r w:rsidRPr="00EF42DB">
        <w:rPr>
          <w:rFonts w:ascii="微软雅黑" w:eastAsia="微软雅黑" w:hAnsi="微软雅黑" w:cs="宋体" w:hint="eastAsia"/>
          <w:iCs/>
          <w:color w:val="000000"/>
          <w:kern w:val="0"/>
          <w:szCs w:val="21"/>
        </w:rPr>
        <w:t>10:30-11:30</w:t>
      </w:r>
    </w:p>
    <w:p w:rsidR="00EF42DB" w:rsidRPr="00EF42DB" w:rsidRDefault="00EF42DB" w:rsidP="00EF42DB">
      <w:pPr>
        <w:widowControl/>
        <w:spacing w:line="0" w:lineRule="atLeast"/>
        <w:rPr>
          <w:rFonts w:ascii="宋体" w:eastAsia="宋体" w:hAnsi="宋体" w:cs="宋体"/>
          <w:b/>
          <w:color w:val="000000"/>
          <w:kern w:val="0"/>
          <w:sz w:val="28"/>
          <w:szCs w:val="28"/>
          <w:lang w:val="da-DK"/>
        </w:rPr>
      </w:pPr>
      <w:r w:rsidRPr="00EF42DB">
        <w:rPr>
          <w:rFonts w:ascii="Times New Roman" w:eastAsia="微软雅黑" w:hAnsi="Times New Roman" w:cs="宋体" w:hint="eastAsia"/>
          <w:b/>
          <w:color w:val="000000"/>
          <w:kern w:val="0"/>
          <w:szCs w:val="21"/>
          <w:lang w:val="da-DK"/>
        </w:rPr>
        <w:t>报告地点：</w:t>
      </w:r>
      <w:r w:rsidRPr="00EF42DB">
        <w:rPr>
          <w:rFonts w:ascii="Times New Roman" w:eastAsia="微软雅黑" w:hAnsi="Times New Roman" w:cs="宋体" w:hint="eastAsia"/>
          <w:color w:val="000000"/>
          <w:kern w:val="0"/>
          <w:szCs w:val="21"/>
          <w:lang w:val="da-DK"/>
        </w:rPr>
        <w:t>理科楼物理系三层报告厅</w:t>
      </w:r>
    </w:p>
    <w:p w:rsidR="00EF42DB" w:rsidRPr="00EF42DB" w:rsidRDefault="00EF42DB" w:rsidP="00EF42DB">
      <w:pPr>
        <w:widowControl/>
        <w:spacing w:line="0" w:lineRule="atLeast"/>
        <w:rPr>
          <w:rFonts w:ascii="宋体" w:eastAsia="宋体" w:hAnsi="宋体" w:cs="宋体" w:hint="eastAsia"/>
          <w:b/>
          <w:color w:val="000000"/>
          <w:kern w:val="0"/>
          <w:sz w:val="28"/>
          <w:szCs w:val="28"/>
          <w:lang w:val="de-DE"/>
        </w:rPr>
      </w:pPr>
      <w:r w:rsidRPr="00EF42DB">
        <w:rPr>
          <w:rFonts w:ascii="Times New Roman" w:eastAsia="微软雅黑" w:hAnsi="Times New Roman" w:cs="宋体" w:hint="eastAsia"/>
          <w:b/>
          <w:color w:val="000000"/>
          <w:kern w:val="0"/>
          <w:szCs w:val="21"/>
        </w:rPr>
        <w:t>报告摘要：</w:t>
      </w:r>
    </w:p>
    <w:p w:rsidR="00EF42DB" w:rsidRPr="00EF42DB" w:rsidRDefault="00EF42DB" w:rsidP="00EF42DB">
      <w:pPr>
        <w:widowControl/>
        <w:spacing w:line="0" w:lineRule="atLeast"/>
        <w:ind w:firstLineChars="200" w:firstLine="420"/>
        <w:rPr>
          <w:rFonts w:ascii="微软雅黑" w:eastAsia="微软雅黑" w:hAnsi="微软雅黑" w:cs="宋体"/>
          <w:color w:val="000000"/>
          <w:kern w:val="0"/>
          <w:szCs w:val="21"/>
          <w:lang w:val="en-GB"/>
        </w:rPr>
      </w:pPr>
      <w:r w:rsidRPr="00EF42DB">
        <w:rPr>
          <w:rFonts w:ascii="微软雅黑" w:eastAsia="微软雅黑" w:hAnsi="微软雅黑" w:cs="宋体" w:hint="eastAsia"/>
          <w:color w:val="000000"/>
          <w:kern w:val="0"/>
          <w:szCs w:val="21"/>
          <w:lang w:val="en-GB"/>
        </w:rPr>
        <w:t>In this talk an overview will be presented how basic physics studies on silicon-germanium alloys have contributed to advance semiconductor device engineering, both in electronics as well as in photonics.</w:t>
      </w:r>
    </w:p>
    <w:p w:rsidR="00EF42DB" w:rsidRPr="00EF42DB" w:rsidRDefault="00EF42DB" w:rsidP="00EF42DB">
      <w:pPr>
        <w:widowControl/>
        <w:spacing w:line="0" w:lineRule="atLeast"/>
        <w:ind w:firstLineChars="200" w:firstLine="420"/>
        <w:rPr>
          <w:rFonts w:ascii="微软雅黑" w:eastAsia="微软雅黑" w:hAnsi="微软雅黑" w:cs="宋体" w:hint="eastAsia"/>
          <w:color w:val="000000"/>
          <w:kern w:val="0"/>
          <w:szCs w:val="21"/>
          <w:lang w:val="en-GB"/>
        </w:rPr>
      </w:pPr>
      <w:r w:rsidRPr="00EF42DB">
        <w:rPr>
          <w:rFonts w:ascii="微软雅黑" w:eastAsia="微软雅黑" w:hAnsi="微软雅黑" w:cs="宋体" w:hint="eastAsia"/>
          <w:color w:val="000000"/>
          <w:kern w:val="0"/>
          <w:szCs w:val="21"/>
          <w:lang w:val="en-GB"/>
        </w:rPr>
        <w:t xml:space="preserve">In 2003 Germanium has been introduced into main stream Si technology for the fabrication of integrated circuits and has been used ever since. Due to the different lattice constants of </w:t>
      </w:r>
      <w:proofErr w:type="spellStart"/>
      <w:r w:rsidRPr="00EF42DB">
        <w:rPr>
          <w:rFonts w:ascii="微软雅黑" w:eastAsia="微软雅黑" w:hAnsi="微软雅黑" w:cs="宋体" w:hint="eastAsia"/>
          <w:color w:val="000000"/>
          <w:kern w:val="0"/>
          <w:szCs w:val="21"/>
          <w:lang w:val="en-GB"/>
        </w:rPr>
        <w:t>Ge</w:t>
      </w:r>
      <w:proofErr w:type="spellEnd"/>
      <w:r w:rsidRPr="00EF42DB">
        <w:rPr>
          <w:rFonts w:ascii="微软雅黑" w:eastAsia="微软雅黑" w:hAnsi="微软雅黑" w:cs="宋体" w:hint="eastAsia"/>
          <w:color w:val="000000"/>
          <w:kern w:val="0"/>
          <w:szCs w:val="21"/>
          <w:lang w:val="en-GB"/>
        </w:rPr>
        <w:t xml:space="preserve"> and Si mechanical strain is introduced which reduces the crystal symmetry and thus leads to a modification of the electronic band structure. This is used to enhance e.g. the carrier mobility in electronic CMOS devices and has been essential for the continued validity of Moore’s law up to now. In industrial devices based on planar technology, the maximum strain values employed are about 0.5%. However, in Si-cap layers on top of three-dimensional self-organized molecular beam </w:t>
      </w:r>
      <w:proofErr w:type="spellStart"/>
      <w:r w:rsidRPr="00EF42DB">
        <w:rPr>
          <w:rFonts w:ascii="微软雅黑" w:eastAsia="微软雅黑" w:hAnsi="微软雅黑" w:cs="宋体" w:hint="eastAsia"/>
          <w:color w:val="000000"/>
          <w:kern w:val="0"/>
          <w:szCs w:val="21"/>
          <w:lang w:val="en-GB"/>
        </w:rPr>
        <w:t>epitaxy</w:t>
      </w:r>
      <w:proofErr w:type="spellEnd"/>
      <w:r w:rsidRPr="00EF42DB">
        <w:rPr>
          <w:rFonts w:ascii="微软雅黑" w:eastAsia="微软雅黑" w:hAnsi="微软雅黑" w:cs="宋体" w:hint="eastAsia"/>
          <w:color w:val="000000"/>
          <w:kern w:val="0"/>
          <w:szCs w:val="21"/>
          <w:lang w:val="en-GB"/>
        </w:rPr>
        <w:t xml:space="preserve"> (MBE) grown </w:t>
      </w:r>
      <w:proofErr w:type="spellStart"/>
      <w:r w:rsidRPr="00EF42DB">
        <w:rPr>
          <w:rFonts w:ascii="微软雅黑" w:eastAsia="微软雅黑" w:hAnsi="微软雅黑" w:cs="宋体" w:hint="eastAsia"/>
          <w:color w:val="000000"/>
          <w:kern w:val="0"/>
          <w:szCs w:val="21"/>
          <w:lang w:val="en-GB"/>
        </w:rPr>
        <w:t>SiGe</w:t>
      </w:r>
      <w:proofErr w:type="spellEnd"/>
      <w:r w:rsidRPr="00EF42DB">
        <w:rPr>
          <w:rFonts w:ascii="微软雅黑" w:eastAsia="微软雅黑" w:hAnsi="微软雅黑" w:cs="宋体" w:hint="eastAsia"/>
          <w:color w:val="000000"/>
          <w:kern w:val="0"/>
          <w:szCs w:val="21"/>
          <w:lang w:val="en-GB"/>
        </w:rPr>
        <w:t xml:space="preserve"> islands deposited on two-dimensional periodic pit patterned Si substrates strains above 1% can be achieved to further enhance the electronic characteristics of field effect transistors. Synchrotron x-ray diffraction experiments with focused x-ray beams were used to determine the strain distribution even in a single working transistor. </w:t>
      </w:r>
    </w:p>
    <w:p w:rsidR="00EF42DB" w:rsidRPr="00EF42DB" w:rsidRDefault="00EF42DB" w:rsidP="00EF42DB">
      <w:pPr>
        <w:widowControl/>
        <w:spacing w:line="0" w:lineRule="atLeast"/>
        <w:ind w:firstLineChars="200" w:firstLine="420"/>
        <w:rPr>
          <w:rFonts w:ascii="Times New Roman" w:eastAsia="宋体" w:hAnsi="Times New Roman" w:cs="Times New Roman" w:hint="eastAsia"/>
          <w:b/>
          <w:iCs/>
          <w:color w:val="000000"/>
          <w:kern w:val="0"/>
          <w:sz w:val="24"/>
          <w:szCs w:val="24"/>
        </w:rPr>
      </w:pPr>
      <w:r w:rsidRPr="00EF42DB">
        <w:rPr>
          <w:rFonts w:ascii="微软雅黑" w:eastAsia="微软雅黑" w:hAnsi="微软雅黑" w:cs="Times New Roman" w:hint="eastAsia"/>
          <w:color w:val="000000"/>
          <w:kern w:val="0"/>
          <w:szCs w:val="21"/>
          <w:lang w:val="en-GB"/>
        </w:rPr>
        <w:t>Low-dimensional Si/</w:t>
      </w:r>
      <w:proofErr w:type="spellStart"/>
      <w:r w:rsidRPr="00EF42DB">
        <w:rPr>
          <w:rFonts w:ascii="微软雅黑" w:eastAsia="微软雅黑" w:hAnsi="微软雅黑" w:cs="Times New Roman" w:hint="eastAsia"/>
          <w:color w:val="000000"/>
          <w:kern w:val="0"/>
          <w:szCs w:val="21"/>
          <w:lang w:val="en-GB"/>
        </w:rPr>
        <w:t>Ge</w:t>
      </w:r>
      <w:proofErr w:type="spellEnd"/>
      <w:r w:rsidRPr="00EF42DB">
        <w:rPr>
          <w:rFonts w:ascii="微软雅黑" w:eastAsia="微软雅黑" w:hAnsi="微软雅黑" w:cs="Times New Roman" w:hint="eastAsia"/>
          <w:color w:val="000000"/>
          <w:kern w:val="0"/>
          <w:szCs w:val="21"/>
          <w:lang w:val="en-GB"/>
        </w:rPr>
        <w:t xml:space="preserve"> structures have attracted also considerable interest due to their comparatively long spin </w:t>
      </w:r>
      <w:proofErr w:type="spellStart"/>
      <w:r w:rsidRPr="00EF42DB">
        <w:rPr>
          <w:rFonts w:ascii="微软雅黑" w:eastAsia="微软雅黑" w:hAnsi="微软雅黑" w:cs="Times New Roman" w:hint="eastAsia"/>
          <w:color w:val="000000"/>
          <w:kern w:val="0"/>
          <w:szCs w:val="21"/>
          <w:lang w:val="en-GB"/>
        </w:rPr>
        <w:t>decoherence</w:t>
      </w:r>
      <w:proofErr w:type="spellEnd"/>
      <w:r w:rsidRPr="00EF42DB">
        <w:rPr>
          <w:rFonts w:ascii="微软雅黑" w:eastAsia="微软雅黑" w:hAnsi="微软雅黑" w:cs="Times New Roman" w:hint="eastAsia"/>
          <w:color w:val="000000"/>
          <w:kern w:val="0"/>
          <w:szCs w:val="21"/>
          <w:lang w:val="en-GB"/>
        </w:rPr>
        <w:t xml:space="preserve"> times. Quite recently </w:t>
      </w:r>
      <w:r w:rsidRPr="00EF42DB">
        <w:rPr>
          <w:rFonts w:ascii="微软雅黑" w:eastAsia="微软雅黑" w:hAnsi="微软雅黑" w:cs="Times New Roman" w:hint="eastAsia"/>
          <w:iCs/>
          <w:color w:val="000000"/>
          <w:kern w:val="0"/>
          <w:szCs w:val="21"/>
        </w:rPr>
        <w:t xml:space="preserve">it was proposed that </w:t>
      </w:r>
      <w:r w:rsidRPr="00EF42DB">
        <w:rPr>
          <w:rFonts w:ascii="微软雅黑" w:eastAsia="微软雅黑" w:hAnsi="微软雅黑" w:cs="Times New Roman" w:hint="eastAsia"/>
          <w:color w:val="000000"/>
          <w:kern w:val="0"/>
          <w:szCs w:val="21"/>
        </w:rPr>
        <w:t>ultra-thin,</w:t>
      </w:r>
      <w:r w:rsidRPr="00EF42DB">
        <w:rPr>
          <w:rFonts w:ascii="微软雅黑" w:eastAsia="微软雅黑" w:hAnsi="微软雅黑" w:cs="Times New Roman" w:hint="eastAsia"/>
          <w:i/>
          <w:iCs/>
          <w:color w:val="000000"/>
          <w:kern w:val="0"/>
          <w:szCs w:val="21"/>
        </w:rPr>
        <w:t xml:space="preserve"> </w:t>
      </w:r>
      <w:r w:rsidRPr="00EF42DB">
        <w:rPr>
          <w:rFonts w:ascii="微软雅黑" w:eastAsia="微软雅黑" w:hAnsi="微软雅黑" w:cs="Times New Roman" w:hint="eastAsia"/>
          <w:color w:val="000000"/>
          <w:kern w:val="0"/>
          <w:szCs w:val="21"/>
        </w:rPr>
        <w:t>strained</w:t>
      </w:r>
      <w:r w:rsidRPr="00EF42DB">
        <w:rPr>
          <w:rFonts w:ascii="微软雅黑" w:eastAsia="微软雅黑" w:hAnsi="微软雅黑" w:cs="Times New Roman" w:hint="eastAsia"/>
          <w:iCs/>
          <w:color w:val="000000"/>
          <w:kern w:val="0"/>
          <w:szCs w:val="21"/>
        </w:rPr>
        <w:t xml:space="preserve"> </w:t>
      </w:r>
      <w:proofErr w:type="spellStart"/>
      <w:r w:rsidRPr="00EF42DB">
        <w:rPr>
          <w:rFonts w:ascii="微软雅黑" w:eastAsia="微软雅黑" w:hAnsi="微软雅黑" w:cs="Times New Roman" w:hint="eastAsia"/>
          <w:iCs/>
          <w:color w:val="000000"/>
          <w:kern w:val="0"/>
          <w:szCs w:val="21"/>
        </w:rPr>
        <w:t>Ge</w:t>
      </w:r>
      <w:proofErr w:type="spellEnd"/>
      <w:r w:rsidRPr="00EF42DB">
        <w:rPr>
          <w:rFonts w:ascii="微软雅黑" w:eastAsia="微软雅黑" w:hAnsi="微软雅黑" w:cs="Times New Roman" w:hint="eastAsia"/>
          <w:iCs/>
          <w:color w:val="000000"/>
          <w:kern w:val="0"/>
          <w:szCs w:val="21"/>
        </w:rPr>
        <w:t xml:space="preserve"> </w:t>
      </w:r>
      <w:proofErr w:type="spellStart"/>
      <w:r w:rsidRPr="00EF42DB">
        <w:rPr>
          <w:rFonts w:ascii="微软雅黑" w:eastAsia="微软雅黑" w:hAnsi="微软雅黑" w:cs="Times New Roman" w:hint="eastAsia"/>
          <w:iCs/>
          <w:color w:val="000000"/>
          <w:kern w:val="0"/>
          <w:szCs w:val="21"/>
        </w:rPr>
        <w:t>nanowires</w:t>
      </w:r>
      <w:proofErr w:type="spellEnd"/>
      <w:r w:rsidRPr="00EF42DB">
        <w:rPr>
          <w:rFonts w:ascii="微软雅黑" w:eastAsia="微软雅黑" w:hAnsi="微软雅黑" w:cs="Times New Roman" w:hint="eastAsia"/>
          <w:iCs/>
          <w:color w:val="000000"/>
          <w:kern w:val="0"/>
          <w:szCs w:val="21"/>
        </w:rPr>
        <w:t xml:space="preserve"> can support helical modes, which renders them appealing for observing exotic quantum states, like </w:t>
      </w:r>
      <w:proofErr w:type="spellStart"/>
      <w:r w:rsidRPr="00EF42DB">
        <w:rPr>
          <w:rFonts w:ascii="微软雅黑" w:eastAsia="微软雅黑" w:hAnsi="微软雅黑" w:cs="Times New Roman" w:hint="eastAsia"/>
          <w:iCs/>
          <w:color w:val="000000"/>
          <w:kern w:val="0"/>
          <w:szCs w:val="21"/>
        </w:rPr>
        <w:t>Majorana</w:t>
      </w:r>
      <w:proofErr w:type="spellEnd"/>
      <w:r w:rsidRPr="00EF42DB">
        <w:rPr>
          <w:rFonts w:ascii="微软雅黑" w:eastAsia="微软雅黑" w:hAnsi="微软雅黑" w:cs="Times New Roman" w:hint="eastAsia"/>
          <w:iCs/>
          <w:color w:val="000000"/>
          <w:kern w:val="0"/>
          <w:szCs w:val="21"/>
        </w:rPr>
        <w:t xml:space="preserve"> fermions, too. First steps towards this goal, namely MBE growth of just 2 nm high </w:t>
      </w:r>
      <w:proofErr w:type="spellStart"/>
      <w:r w:rsidRPr="00EF42DB">
        <w:rPr>
          <w:rFonts w:ascii="微软雅黑" w:eastAsia="微软雅黑" w:hAnsi="微软雅黑" w:cs="Times New Roman" w:hint="eastAsia"/>
          <w:iCs/>
          <w:color w:val="000000"/>
          <w:kern w:val="0"/>
          <w:szCs w:val="21"/>
        </w:rPr>
        <w:t>Ge</w:t>
      </w:r>
      <w:proofErr w:type="spellEnd"/>
      <w:r w:rsidRPr="00EF42DB">
        <w:rPr>
          <w:rFonts w:ascii="微软雅黑" w:eastAsia="微软雅黑" w:hAnsi="微软雅黑" w:cs="Times New Roman" w:hint="eastAsia"/>
          <w:iCs/>
          <w:color w:val="000000"/>
          <w:kern w:val="0"/>
          <w:szCs w:val="21"/>
        </w:rPr>
        <w:t xml:space="preserve"> wires has been achieved and single-hole transport was observed.</w:t>
      </w:r>
    </w:p>
    <w:p w:rsidR="00EF42DB" w:rsidRPr="00EF42DB" w:rsidRDefault="00EF42DB" w:rsidP="00EF42DB">
      <w:pPr>
        <w:widowControl/>
        <w:shd w:val="clear" w:color="auto" w:fill="FFFFFF"/>
        <w:spacing w:before="100" w:beforeAutospacing="1" w:after="150" w:line="0" w:lineRule="atLeast"/>
        <w:rPr>
          <w:rFonts w:ascii="宋体" w:eastAsia="宋体" w:hAnsi="宋体" w:cs="宋体"/>
          <w:b/>
          <w:color w:val="000000"/>
          <w:kern w:val="0"/>
          <w:sz w:val="28"/>
          <w:szCs w:val="28"/>
          <w:lang w:val="de-DE"/>
        </w:rPr>
      </w:pPr>
      <w:r w:rsidRPr="00EF42DB">
        <w:rPr>
          <w:rFonts w:ascii="Times New Roman" w:eastAsia="微软雅黑" w:hAnsi="Times New Roman" w:cs="宋体" w:hint="eastAsia"/>
          <w:b/>
          <w:color w:val="000000"/>
          <w:kern w:val="0"/>
          <w:szCs w:val="21"/>
        </w:rPr>
        <w:t>报告人介绍：</w:t>
      </w:r>
    </w:p>
    <w:p w:rsidR="00EF42DB" w:rsidRPr="00EF42DB" w:rsidRDefault="00EF42DB" w:rsidP="00EF42DB">
      <w:pPr>
        <w:widowControl/>
        <w:shd w:val="clear" w:color="auto" w:fill="FFFFFF"/>
        <w:spacing w:line="0" w:lineRule="atLeast"/>
        <w:ind w:firstLineChars="196" w:firstLine="412"/>
        <w:rPr>
          <w:rFonts w:ascii="微软雅黑" w:eastAsia="微软雅黑" w:hAnsi="微软雅黑" w:cs="Times New Roman"/>
          <w:color w:val="000000"/>
          <w:kern w:val="0"/>
          <w:szCs w:val="21"/>
        </w:rPr>
      </w:pPr>
      <w:r w:rsidRPr="00EF42DB">
        <w:rPr>
          <w:rFonts w:ascii="微软雅黑" w:eastAsia="微软雅黑" w:hAnsi="微软雅黑" w:cs="Times New Roman" w:hint="eastAsia"/>
          <w:color w:val="000000"/>
          <w:kern w:val="0"/>
          <w:szCs w:val="21"/>
          <w:lang w:val="de-DE"/>
        </w:rPr>
        <w:t xml:space="preserve">GüntherBauer is a professor for Semiconductor Physicsat the University of Linz, Austria, since 1990. He has got his PhD at the University of Vienna, his habilitation in physics at the  Rheinisch-Westfälische Technische Hochschule Aachen, Germany, was then associate professor at the University of Ulm, moved to the Montanuniversität Leoben, Austria, as full professor and is since 1990 full professor in the Physics Department of the University of Linz, Austria. </w:t>
      </w:r>
      <w:r w:rsidRPr="00EF42DB">
        <w:rPr>
          <w:rFonts w:ascii="微软雅黑" w:eastAsia="微软雅黑" w:hAnsi="微软雅黑" w:cs="Times New Roman" w:hint="eastAsia"/>
          <w:color w:val="000000"/>
          <w:kern w:val="0"/>
          <w:szCs w:val="21"/>
        </w:rPr>
        <w:t xml:space="preserve">He has held visiting appointments at Oxford University and was a visiting professor at Brown University, Providence USA, and at Charles University, Prague. </w:t>
      </w:r>
    </w:p>
    <w:p w:rsidR="00EF42DB" w:rsidRPr="00EF42DB" w:rsidRDefault="00EF42DB" w:rsidP="00EF42DB">
      <w:pPr>
        <w:widowControl/>
        <w:shd w:val="clear" w:color="auto" w:fill="FFFFFF"/>
        <w:spacing w:line="0" w:lineRule="atLeast"/>
        <w:ind w:firstLineChars="196" w:firstLine="412"/>
        <w:rPr>
          <w:rFonts w:ascii="微软雅黑" w:eastAsia="微软雅黑" w:hAnsi="微软雅黑" w:cs="Times New Roman" w:hint="eastAsia"/>
          <w:color w:val="000000"/>
          <w:kern w:val="0"/>
          <w:szCs w:val="21"/>
        </w:rPr>
      </w:pPr>
      <w:r w:rsidRPr="00EF42DB">
        <w:rPr>
          <w:rFonts w:ascii="微软雅黑" w:eastAsia="微软雅黑" w:hAnsi="微软雅黑" w:cs="Times New Roman" w:hint="eastAsia"/>
          <w:bCs/>
          <w:color w:val="000000"/>
          <w:kern w:val="0"/>
          <w:szCs w:val="21"/>
        </w:rPr>
        <w:lastRenderedPageBreak/>
        <w:t xml:space="preserve">His main research interests </w:t>
      </w:r>
      <w:r w:rsidRPr="00EF42DB">
        <w:rPr>
          <w:rFonts w:ascii="微软雅黑" w:eastAsia="微软雅黑" w:hAnsi="微软雅黑" w:cs="Times New Roman" w:hint="eastAsia"/>
          <w:color w:val="000000"/>
          <w:kern w:val="0"/>
          <w:szCs w:val="21"/>
        </w:rPr>
        <w:t xml:space="preserve">in semiconductor physics are hot carrier transport, </w:t>
      </w:r>
      <w:proofErr w:type="spellStart"/>
      <w:r w:rsidRPr="00EF42DB">
        <w:rPr>
          <w:rFonts w:ascii="微软雅黑" w:eastAsia="微软雅黑" w:hAnsi="微软雅黑" w:cs="Times New Roman" w:hint="eastAsia"/>
          <w:color w:val="000000"/>
          <w:kern w:val="0"/>
          <w:szCs w:val="21"/>
        </w:rPr>
        <w:t>magnetotransport</w:t>
      </w:r>
      <w:proofErr w:type="spellEnd"/>
      <w:r w:rsidRPr="00EF42DB">
        <w:rPr>
          <w:rFonts w:ascii="微软雅黑" w:eastAsia="微软雅黑" w:hAnsi="微软雅黑" w:cs="Times New Roman" w:hint="eastAsia"/>
          <w:color w:val="000000"/>
          <w:kern w:val="0"/>
          <w:szCs w:val="21"/>
        </w:rPr>
        <w:t xml:space="preserve"> and </w:t>
      </w:r>
      <w:proofErr w:type="spellStart"/>
      <w:r w:rsidRPr="00EF42DB">
        <w:rPr>
          <w:rFonts w:ascii="微软雅黑" w:eastAsia="微软雅黑" w:hAnsi="微软雅黑" w:cs="Times New Roman" w:hint="eastAsia"/>
          <w:color w:val="000000"/>
          <w:kern w:val="0"/>
          <w:szCs w:val="21"/>
        </w:rPr>
        <w:t>magnetooptics</w:t>
      </w:r>
      <w:proofErr w:type="spellEnd"/>
      <w:r w:rsidRPr="00EF42DB">
        <w:rPr>
          <w:rFonts w:ascii="微软雅黑" w:eastAsia="微软雅黑" w:hAnsi="微软雅黑" w:cs="Times New Roman" w:hint="eastAsia"/>
          <w:color w:val="000000"/>
          <w:kern w:val="0"/>
          <w:szCs w:val="21"/>
        </w:rPr>
        <w:t>, molecular beam epitaxial growth of semiconductor nanostructures and at present structural and optical characterization of semiconductor hetero-and nanostructures.</w:t>
      </w:r>
    </w:p>
    <w:p w:rsidR="00EF42DB" w:rsidRPr="00EF42DB" w:rsidRDefault="00EF42DB" w:rsidP="00EF42DB">
      <w:pPr>
        <w:widowControl/>
        <w:shd w:val="clear" w:color="auto" w:fill="FFFFFF"/>
        <w:spacing w:line="0" w:lineRule="atLeast"/>
        <w:ind w:firstLineChars="200" w:firstLine="420"/>
        <w:jc w:val="left"/>
        <w:rPr>
          <w:rFonts w:ascii="微软雅黑" w:eastAsia="微软雅黑" w:hAnsi="微软雅黑" w:cs="宋体" w:hint="eastAsia"/>
          <w:color w:val="000000"/>
          <w:kern w:val="0"/>
          <w:szCs w:val="21"/>
        </w:rPr>
      </w:pPr>
      <w:r w:rsidRPr="00EF42DB">
        <w:rPr>
          <w:rFonts w:ascii="微软雅黑" w:eastAsia="微软雅黑" w:hAnsi="微软雅黑" w:cs="宋体" w:hint="eastAsia"/>
          <w:color w:val="000000"/>
          <w:kern w:val="0"/>
          <w:szCs w:val="21"/>
        </w:rPr>
        <w:t>He is a fellow of the American Physical Society and a member of the Austrian Academy of Sciences. He won AAAS Prize for International Scientific Cooperation in 2001.</w:t>
      </w:r>
    </w:p>
    <w:p w:rsidR="0079260D" w:rsidRDefault="00EF42DB" w:rsidP="00EF42DB">
      <w:pPr>
        <w:spacing w:line="0" w:lineRule="atLeast"/>
      </w:pPr>
    </w:p>
    <w:sectPr w:rsidR="0079260D" w:rsidSect="004F4BF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F42DB"/>
    <w:rsid w:val="004D7B26"/>
    <w:rsid w:val="004F4BF8"/>
    <w:rsid w:val="006A47A1"/>
    <w:rsid w:val="00EF42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B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73976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511140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2526</Characters>
  <Application>Microsoft Office Word</Application>
  <DocSecurity>0</DocSecurity>
  <Lines>21</Lines>
  <Paragraphs>5</Paragraphs>
  <ScaleCrop>false</ScaleCrop>
  <Company>Microsoft</Company>
  <LinksUpToDate>false</LinksUpToDate>
  <CharactersWithSpaces>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微软中国</cp:lastModifiedBy>
  <cp:revision>1</cp:revision>
  <dcterms:created xsi:type="dcterms:W3CDTF">2013-01-15T01:41:00Z</dcterms:created>
  <dcterms:modified xsi:type="dcterms:W3CDTF">2013-01-15T01:43:00Z</dcterms:modified>
</cp:coreProperties>
</file>