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DEC" w:rsidRPr="00090DEC" w:rsidRDefault="00090DEC" w:rsidP="00090DEC">
      <w:pPr>
        <w:pStyle w:val="Default"/>
        <w:spacing w:line="360" w:lineRule="auto"/>
        <w:rPr>
          <w:rFonts w:ascii="楷体" w:eastAsia="楷体" w:hAnsi="楷体" w:hint="eastAsia"/>
        </w:rPr>
      </w:pPr>
    </w:p>
    <w:p w:rsidR="00090DEC" w:rsidRPr="00090DEC" w:rsidRDefault="00090DEC" w:rsidP="00D575E9">
      <w:pPr>
        <w:pStyle w:val="Default"/>
        <w:spacing w:afterLines="50" w:after="156" w:line="360" w:lineRule="auto"/>
        <w:jc w:val="center"/>
        <w:rPr>
          <w:rFonts w:ascii="楷体" w:eastAsia="楷体" w:hAnsi="楷体" w:cs="KaiTi"/>
          <w:b/>
          <w:color w:val="auto"/>
          <w:sz w:val="30"/>
          <w:szCs w:val="30"/>
        </w:rPr>
      </w:pPr>
      <w:r w:rsidRPr="00090DEC">
        <w:rPr>
          <w:rFonts w:ascii="楷体" w:eastAsia="楷体" w:hAnsi="楷体" w:cs="KaiTi" w:hint="eastAsia"/>
          <w:b/>
          <w:color w:val="auto"/>
          <w:sz w:val="30"/>
          <w:szCs w:val="30"/>
        </w:rPr>
        <w:t>北京大学物理学院“钟盛标教育基金”评奖制度</w:t>
      </w:r>
    </w:p>
    <w:p w:rsidR="00090DEC" w:rsidRPr="00090DEC" w:rsidRDefault="00090DEC" w:rsidP="00090DEC">
      <w:pPr>
        <w:pStyle w:val="Default"/>
        <w:spacing w:line="360" w:lineRule="auto"/>
        <w:ind w:firstLineChars="200" w:firstLine="460"/>
        <w:rPr>
          <w:rFonts w:ascii="楷体" w:eastAsia="楷体" w:hAnsi="楷体" w:cs="KaiTi"/>
          <w:color w:val="auto"/>
          <w:sz w:val="23"/>
          <w:szCs w:val="23"/>
        </w:rPr>
      </w:pPr>
      <w:r w:rsidRPr="00090DEC">
        <w:rPr>
          <w:rFonts w:ascii="楷体" w:eastAsia="楷体" w:hAnsi="楷体" w:cs="KaiTi" w:hint="eastAsia"/>
          <w:color w:val="auto"/>
          <w:sz w:val="23"/>
          <w:szCs w:val="23"/>
        </w:rPr>
        <w:t>为确保评奖结果公平、公正，评奖过程公开、透明，北京大学物理学院“钟盛标教育基金”评审委员会特制定本制度。</w:t>
      </w:r>
    </w:p>
    <w:p w:rsidR="00090DEC" w:rsidRPr="00090DEC" w:rsidRDefault="00090DEC" w:rsidP="00D575E9">
      <w:pPr>
        <w:pStyle w:val="Default"/>
        <w:spacing w:beforeLines="50" w:before="156" w:afterLines="50" w:after="156" w:line="360" w:lineRule="auto"/>
        <w:rPr>
          <w:rFonts w:ascii="楷体" w:eastAsia="楷体" w:hAnsi="楷体" w:cs="KaiTi"/>
          <w:b/>
          <w:color w:val="auto"/>
          <w:sz w:val="28"/>
          <w:szCs w:val="28"/>
        </w:rPr>
      </w:pPr>
      <w:proofErr w:type="gramStart"/>
      <w:r w:rsidRPr="00090DEC">
        <w:rPr>
          <w:rFonts w:ascii="楷体" w:eastAsia="楷体" w:hAnsi="楷体" w:cs="KaiTi" w:hint="eastAsia"/>
          <w:b/>
          <w:color w:val="auto"/>
          <w:sz w:val="28"/>
          <w:szCs w:val="28"/>
        </w:rPr>
        <w:t>一</w:t>
      </w:r>
      <w:proofErr w:type="gramEnd"/>
      <w:r w:rsidRPr="00090DEC">
        <w:rPr>
          <w:rFonts w:ascii="楷体" w:eastAsia="楷体" w:hAnsi="楷体" w:cs="KaiTi" w:hint="eastAsia"/>
          <w:b/>
          <w:color w:val="auto"/>
          <w:sz w:val="28"/>
          <w:szCs w:val="28"/>
        </w:rPr>
        <w:t>．奖项设定</w:t>
      </w:r>
    </w:p>
    <w:p w:rsidR="00090DEC" w:rsidRPr="00090DEC" w:rsidRDefault="00090DEC" w:rsidP="00D575E9">
      <w:pPr>
        <w:pStyle w:val="Default"/>
        <w:spacing w:line="360" w:lineRule="auto"/>
        <w:ind w:firstLineChars="200" w:firstLine="460"/>
        <w:rPr>
          <w:rFonts w:ascii="楷体" w:eastAsia="楷体" w:hAnsi="楷体" w:cs="KaiTi"/>
          <w:color w:val="auto"/>
          <w:sz w:val="23"/>
          <w:szCs w:val="23"/>
        </w:rPr>
      </w:pPr>
      <w:r w:rsidRPr="00090DEC">
        <w:rPr>
          <w:rFonts w:ascii="楷体" w:eastAsia="楷体" w:hAnsi="楷体" w:cs="KaiTi" w:hint="eastAsia"/>
          <w:color w:val="auto"/>
          <w:sz w:val="23"/>
          <w:szCs w:val="23"/>
        </w:rPr>
        <w:t>评奖结果分为一等奖、二等奖、三等奖、鼓励奖及优秀报告奖，其中对于做出特别突出科研成果的同学可以授予特等奖。</w:t>
      </w:r>
    </w:p>
    <w:p w:rsidR="00090DEC" w:rsidRPr="00090DEC" w:rsidRDefault="00090DEC" w:rsidP="00D575E9">
      <w:pPr>
        <w:pStyle w:val="Default"/>
        <w:spacing w:line="360" w:lineRule="auto"/>
        <w:ind w:firstLineChars="200" w:firstLine="460"/>
        <w:rPr>
          <w:rFonts w:ascii="楷体" w:eastAsia="楷体" w:hAnsi="楷体" w:cs="KaiTi"/>
          <w:color w:val="auto"/>
          <w:sz w:val="23"/>
          <w:szCs w:val="23"/>
        </w:rPr>
      </w:pPr>
      <w:r w:rsidRPr="00090DEC">
        <w:rPr>
          <w:rFonts w:ascii="楷体" w:eastAsia="楷体" w:hAnsi="楷体" w:cs="KaiTi" w:hint="eastAsia"/>
          <w:color w:val="auto"/>
          <w:sz w:val="23"/>
          <w:szCs w:val="23"/>
        </w:rPr>
        <w:t>（1）一等奖：本奖项授予科研成果十分突出的同学。所写文章应当在当年次发表在相关专业顶级期刊上；或者所做科研工作已取得十分优秀的科研成果，能在相关研究领域起到较大影响意义。本奖项将由评审委员会评审老师综合学生学术水平及现场报告情况综合决定。获奖名额原则上不超过五名，颁发获奖证书并给予奖金三千元。</w:t>
      </w:r>
    </w:p>
    <w:p w:rsidR="00090DEC" w:rsidRPr="00090DEC" w:rsidRDefault="00090DEC" w:rsidP="00D575E9">
      <w:pPr>
        <w:pStyle w:val="Default"/>
        <w:spacing w:line="360" w:lineRule="auto"/>
        <w:ind w:firstLineChars="200" w:firstLine="460"/>
        <w:rPr>
          <w:rFonts w:ascii="楷体" w:eastAsia="楷体" w:hAnsi="楷体" w:cs="KaiTi"/>
          <w:color w:val="auto"/>
          <w:sz w:val="23"/>
          <w:szCs w:val="23"/>
        </w:rPr>
      </w:pPr>
      <w:r w:rsidRPr="00090DEC">
        <w:rPr>
          <w:rFonts w:ascii="楷体" w:eastAsia="楷体" w:hAnsi="楷体" w:cs="KaiTi" w:hint="eastAsia"/>
          <w:color w:val="auto"/>
          <w:sz w:val="23"/>
          <w:szCs w:val="23"/>
        </w:rPr>
        <w:t>（2）二等奖：本奖项授予科研成果较为突出的同学。所写文章应当在当年次发表在相关专业高水平期刊上；或者所做科研工作已取得较为优秀的科研成果，能在相关研究领域起到一定影响意义。本奖项将由评审委员会评审老师综合学生学术水平及现场报告情况综合决定。获奖名额原则上不超过十名，颁发获奖证书并给予奖金两千元。</w:t>
      </w:r>
    </w:p>
    <w:p w:rsidR="00B03924" w:rsidRPr="00090DEC" w:rsidRDefault="00090DEC" w:rsidP="00B03924">
      <w:pPr>
        <w:pStyle w:val="Default"/>
        <w:spacing w:line="360" w:lineRule="auto"/>
        <w:ind w:firstLineChars="200" w:firstLine="460"/>
        <w:rPr>
          <w:rFonts w:ascii="楷体" w:eastAsia="楷体" w:hAnsi="楷体" w:cs="KaiTi"/>
          <w:color w:val="auto"/>
          <w:sz w:val="23"/>
          <w:szCs w:val="23"/>
        </w:rPr>
      </w:pPr>
      <w:r w:rsidRPr="00090DEC">
        <w:rPr>
          <w:rFonts w:ascii="楷体" w:eastAsia="楷体" w:hAnsi="楷体" w:cs="KaiTi" w:hint="eastAsia"/>
          <w:color w:val="auto"/>
          <w:sz w:val="23"/>
          <w:szCs w:val="23"/>
        </w:rPr>
        <w:t>（3）三等奖：本奖项将根据现场答辩评分结果（答辩评分标准</w:t>
      </w:r>
      <w:proofErr w:type="gramStart"/>
      <w:r w:rsidRPr="00090DEC">
        <w:rPr>
          <w:rFonts w:ascii="楷体" w:eastAsia="楷体" w:hAnsi="楷体" w:cs="KaiTi" w:hint="eastAsia"/>
          <w:color w:val="auto"/>
          <w:sz w:val="23"/>
          <w:szCs w:val="23"/>
        </w:rPr>
        <w:t>见制度二</w:t>
      </w:r>
      <w:proofErr w:type="gramEnd"/>
      <w:r w:rsidRPr="00090DEC">
        <w:rPr>
          <w:rFonts w:ascii="楷体" w:eastAsia="楷体" w:hAnsi="楷体" w:cs="KaiTi" w:hint="eastAsia"/>
          <w:color w:val="auto"/>
          <w:sz w:val="23"/>
          <w:szCs w:val="23"/>
        </w:rPr>
        <w:t>）高低决定。获奖名额不能超过各分会场答辩人数（去除已获得一等奖及二等奖的同学）的70%，对于整场答辩水平都较高的会场，可由该会场评审老师提出请求并由评审委员会各评审老师商议并一致同意后方可增加获奖名额，增加后的名额不能超过该会场答辩人数的80%。颁发获奖证书并给予奖金一千元。</w:t>
      </w:r>
    </w:p>
    <w:p w:rsidR="00090DEC" w:rsidRPr="00EB61D3" w:rsidRDefault="00090DEC" w:rsidP="00D575E9">
      <w:pPr>
        <w:pStyle w:val="Default"/>
        <w:spacing w:line="360" w:lineRule="auto"/>
        <w:ind w:firstLineChars="200" w:firstLine="460"/>
        <w:rPr>
          <w:rFonts w:ascii="楷体" w:eastAsia="楷体" w:hAnsi="楷体" w:cs="KaiTi"/>
          <w:color w:val="auto"/>
          <w:sz w:val="23"/>
          <w:szCs w:val="23"/>
        </w:rPr>
      </w:pPr>
      <w:r w:rsidRPr="00EB61D3">
        <w:rPr>
          <w:rFonts w:ascii="楷体" w:eastAsia="楷体" w:hAnsi="楷体" w:cs="KaiTi" w:hint="eastAsia"/>
          <w:color w:val="auto"/>
          <w:sz w:val="23"/>
          <w:szCs w:val="23"/>
        </w:rPr>
        <w:t>（4）</w:t>
      </w:r>
      <w:r w:rsidR="00B03924" w:rsidRPr="00EB61D3">
        <w:rPr>
          <w:rFonts w:ascii="楷体" w:eastAsia="楷体" w:hAnsi="楷体" w:cs="KaiTi" w:hint="eastAsia"/>
          <w:color w:val="auto"/>
          <w:sz w:val="23"/>
          <w:szCs w:val="23"/>
        </w:rPr>
        <w:t>优秀</w:t>
      </w:r>
      <w:r w:rsidRPr="00EB61D3">
        <w:rPr>
          <w:rFonts w:ascii="楷体" w:eastAsia="楷体" w:hAnsi="楷体" w:cs="KaiTi" w:hint="eastAsia"/>
          <w:color w:val="auto"/>
          <w:sz w:val="23"/>
          <w:szCs w:val="23"/>
        </w:rPr>
        <w:t>奖：对于未获得一等奖、二等奖及三等奖的其余参赛同学，</w:t>
      </w:r>
      <w:r w:rsidR="00B03924" w:rsidRPr="00EB61D3">
        <w:rPr>
          <w:rFonts w:ascii="楷体" w:eastAsia="楷体" w:hAnsi="楷体" w:cs="KaiTi" w:hint="eastAsia"/>
          <w:color w:val="auto"/>
          <w:sz w:val="23"/>
          <w:szCs w:val="23"/>
        </w:rPr>
        <w:t>将由评审老师参考评分结果，根据报告质量高低决定。获奖名额将根据会场人数实际做出调整,</w:t>
      </w:r>
      <w:r w:rsidRPr="00EB61D3">
        <w:rPr>
          <w:rFonts w:ascii="楷体" w:eastAsia="楷体" w:hAnsi="楷体" w:cs="KaiTi" w:hint="eastAsia"/>
          <w:color w:val="auto"/>
          <w:sz w:val="23"/>
          <w:szCs w:val="23"/>
        </w:rPr>
        <w:t>给予参赛鼓励奖金五百元。</w:t>
      </w:r>
    </w:p>
    <w:p w:rsidR="00B03924" w:rsidRPr="00EB61D3" w:rsidRDefault="00B03924" w:rsidP="00B03924">
      <w:pPr>
        <w:pStyle w:val="Default"/>
        <w:spacing w:line="360" w:lineRule="auto"/>
        <w:ind w:firstLineChars="200" w:firstLine="460"/>
        <w:rPr>
          <w:rFonts w:ascii="楷体" w:eastAsia="楷体" w:hAnsi="楷体" w:cs="KaiTi"/>
          <w:color w:val="auto"/>
          <w:sz w:val="23"/>
          <w:szCs w:val="23"/>
        </w:rPr>
      </w:pPr>
      <w:r w:rsidRPr="00EB61D3">
        <w:rPr>
          <w:rFonts w:ascii="楷体" w:eastAsia="楷体" w:hAnsi="楷体" w:cs="KaiTi" w:hint="eastAsia"/>
          <w:color w:val="auto"/>
          <w:sz w:val="23"/>
          <w:szCs w:val="23"/>
        </w:rPr>
        <w:t>（5）鼓励奖：对于未获得一等奖、二等奖、三等奖、优秀奖的其余参赛同学，将给予参赛鼓励奖。</w:t>
      </w:r>
    </w:p>
    <w:p w:rsidR="00B03924" w:rsidRPr="00090DEC" w:rsidRDefault="00B03924" w:rsidP="00D575E9">
      <w:pPr>
        <w:pStyle w:val="Default"/>
        <w:spacing w:line="360" w:lineRule="auto"/>
        <w:ind w:firstLineChars="200" w:firstLine="460"/>
        <w:rPr>
          <w:rFonts w:ascii="楷体" w:eastAsia="楷体" w:hAnsi="楷体" w:cs="KaiTi"/>
          <w:color w:val="auto"/>
          <w:sz w:val="23"/>
          <w:szCs w:val="23"/>
        </w:rPr>
      </w:pPr>
    </w:p>
    <w:p w:rsidR="00D575E9" w:rsidRPr="00EB61D3" w:rsidRDefault="00090DEC" w:rsidP="00AF5357">
      <w:pPr>
        <w:snapToGrid w:val="0"/>
        <w:spacing w:line="300" w:lineRule="auto"/>
        <w:ind w:firstLineChars="200" w:firstLine="460"/>
        <w:rPr>
          <w:rFonts w:ascii="楷体" w:eastAsia="楷体" w:hAnsi="楷体" w:cs="KaiTi"/>
          <w:kern w:val="0"/>
          <w:sz w:val="23"/>
          <w:szCs w:val="23"/>
        </w:rPr>
      </w:pPr>
      <w:r w:rsidRPr="00090DEC">
        <w:rPr>
          <w:rFonts w:ascii="楷体" w:eastAsia="楷体" w:hAnsi="楷体" w:cs="KaiTi" w:hint="eastAsia"/>
          <w:sz w:val="23"/>
          <w:szCs w:val="23"/>
        </w:rPr>
        <w:lastRenderedPageBreak/>
        <w:t>（</w:t>
      </w:r>
      <w:r w:rsidR="00B03924">
        <w:rPr>
          <w:rFonts w:ascii="楷体" w:eastAsia="楷体" w:hAnsi="楷体" w:cs="KaiTi" w:hint="eastAsia"/>
          <w:sz w:val="23"/>
          <w:szCs w:val="23"/>
        </w:rPr>
        <w:t>6</w:t>
      </w:r>
      <w:r w:rsidRPr="00090DEC">
        <w:rPr>
          <w:rFonts w:ascii="楷体" w:eastAsia="楷体" w:hAnsi="楷体" w:cs="KaiTi" w:hint="eastAsia"/>
          <w:sz w:val="23"/>
          <w:szCs w:val="23"/>
        </w:rPr>
        <w:t>）优秀报告奖：本奖项奖励给在报告中具有卓越演讲才能的同学，旨在鼓励同学们增强语言表达能力，提升</w:t>
      </w:r>
      <w:bookmarkStart w:id="0" w:name="_GoBack"/>
      <w:bookmarkEnd w:id="0"/>
      <w:r w:rsidRPr="00090DEC">
        <w:rPr>
          <w:rFonts w:ascii="楷体" w:eastAsia="楷体" w:hAnsi="楷体" w:cs="KaiTi" w:hint="eastAsia"/>
          <w:sz w:val="23"/>
          <w:szCs w:val="23"/>
        </w:rPr>
        <w:t>整体科研水平。</w:t>
      </w:r>
      <w:r w:rsidRPr="00EB61D3">
        <w:rPr>
          <w:rFonts w:ascii="楷体" w:eastAsia="楷体" w:hAnsi="楷体" w:cs="KaiTi" w:hint="eastAsia"/>
          <w:kern w:val="0"/>
          <w:sz w:val="23"/>
          <w:szCs w:val="23"/>
        </w:rPr>
        <w:t>本奖项将由</w:t>
      </w:r>
      <w:r w:rsidR="00AF5357" w:rsidRPr="00EB61D3">
        <w:rPr>
          <w:rFonts w:ascii="楷体" w:eastAsia="楷体" w:hAnsi="楷体" w:cs="KaiTi" w:hint="eastAsia"/>
          <w:kern w:val="0"/>
          <w:sz w:val="23"/>
          <w:szCs w:val="23"/>
        </w:rPr>
        <w:t>各分会场</w:t>
      </w:r>
      <w:r w:rsidR="00B03924" w:rsidRPr="00EB61D3">
        <w:rPr>
          <w:rFonts w:ascii="楷体" w:eastAsia="楷体" w:hAnsi="楷体" w:cs="KaiTi" w:hint="eastAsia"/>
          <w:kern w:val="0"/>
          <w:sz w:val="23"/>
          <w:szCs w:val="23"/>
        </w:rPr>
        <w:t>参赛选手结合</w:t>
      </w:r>
      <w:r w:rsidRPr="00EB61D3">
        <w:rPr>
          <w:rFonts w:ascii="楷体" w:eastAsia="楷体" w:hAnsi="楷体" w:cs="KaiTi" w:hint="eastAsia"/>
          <w:kern w:val="0"/>
          <w:sz w:val="23"/>
          <w:szCs w:val="23"/>
        </w:rPr>
        <w:t>现场报告情况</w:t>
      </w:r>
      <w:r w:rsidR="00B03924" w:rsidRPr="00EB61D3">
        <w:rPr>
          <w:rFonts w:ascii="楷体" w:eastAsia="楷体" w:hAnsi="楷体" w:cs="KaiTi" w:hint="eastAsia"/>
          <w:kern w:val="0"/>
          <w:sz w:val="23"/>
          <w:szCs w:val="23"/>
        </w:rPr>
        <w:t>互相投票</w:t>
      </w:r>
      <w:r w:rsidR="00AF5357" w:rsidRPr="00EB61D3">
        <w:rPr>
          <w:rFonts w:ascii="楷体" w:eastAsia="楷体" w:hAnsi="楷体" w:cs="KaiTi" w:hint="eastAsia"/>
          <w:kern w:val="0"/>
          <w:sz w:val="23"/>
          <w:szCs w:val="23"/>
        </w:rPr>
        <w:t>决定。由参赛人员根据各自表现互相投票，所有参赛者中平均分最高的三人获奖</w:t>
      </w:r>
      <w:r w:rsidR="00EB61D3" w:rsidRPr="00EB61D3">
        <w:rPr>
          <w:rFonts w:ascii="楷体" w:eastAsia="楷体" w:hAnsi="楷体" w:cs="KaiTi" w:hint="eastAsia"/>
          <w:kern w:val="0"/>
          <w:sz w:val="23"/>
          <w:szCs w:val="23"/>
        </w:rPr>
        <w:t>，颁发获奖证书并给予奖金</w:t>
      </w:r>
      <w:r w:rsidRPr="00EB61D3">
        <w:rPr>
          <w:rFonts w:ascii="楷体" w:eastAsia="楷体" w:hAnsi="楷体" w:cs="KaiTi" w:hint="eastAsia"/>
          <w:kern w:val="0"/>
          <w:sz w:val="23"/>
          <w:szCs w:val="23"/>
        </w:rPr>
        <w:t>。</w:t>
      </w:r>
    </w:p>
    <w:p w:rsidR="00056BF3" w:rsidRPr="00090DEC" w:rsidRDefault="006F256A" w:rsidP="00056BF3">
      <w:pPr>
        <w:pStyle w:val="Default"/>
        <w:spacing w:beforeLines="50" w:before="156" w:afterLines="50" w:after="156" w:line="360" w:lineRule="auto"/>
        <w:rPr>
          <w:rFonts w:ascii="楷体" w:eastAsia="楷体" w:hAnsi="楷体" w:cs="KaiTi"/>
          <w:b/>
          <w:color w:val="auto"/>
          <w:sz w:val="28"/>
          <w:szCs w:val="28"/>
        </w:rPr>
      </w:pPr>
      <w:r>
        <w:rPr>
          <w:rFonts w:ascii="楷体" w:eastAsia="楷体" w:hAnsi="楷体" w:cs="KaiTi" w:hint="eastAsia"/>
          <w:b/>
          <w:color w:val="auto"/>
          <w:sz w:val="28"/>
          <w:szCs w:val="28"/>
        </w:rPr>
        <w:t>二</w:t>
      </w:r>
      <w:r w:rsidR="00056BF3" w:rsidRPr="00090DEC">
        <w:rPr>
          <w:rFonts w:ascii="楷体" w:eastAsia="楷体" w:hAnsi="楷体" w:cs="KaiTi" w:hint="eastAsia"/>
          <w:b/>
          <w:color w:val="auto"/>
          <w:sz w:val="28"/>
          <w:szCs w:val="28"/>
        </w:rPr>
        <w:t>．</w:t>
      </w:r>
      <w:r w:rsidRPr="006F256A">
        <w:rPr>
          <w:rFonts w:ascii="楷体" w:eastAsia="楷体" w:hAnsi="楷体" w:cs="KaiTi" w:hint="eastAsia"/>
          <w:b/>
          <w:color w:val="auto"/>
          <w:sz w:val="28"/>
          <w:szCs w:val="28"/>
        </w:rPr>
        <w:t>答辩评分标准</w:t>
      </w:r>
    </w:p>
    <w:p w:rsidR="00090DEC" w:rsidRPr="00090DEC" w:rsidRDefault="00090DEC" w:rsidP="00090DEC">
      <w:pPr>
        <w:pStyle w:val="Default"/>
        <w:spacing w:line="360" w:lineRule="auto"/>
        <w:rPr>
          <w:rFonts w:ascii="楷体" w:eastAsia="楷体" w:hAnsi="楷体" w:cs="KaiTi"/>
          <w:color w:val="auto"/>
          <w:sz w:val="23"/>
          <w:szCs w:val="23"/>
        </w:rPr>
      </w:pPr>
      <w:r w:rsidRPr="00090DEC">
        <w:rPr>
          <w:rFonts w:ascii="楷体" w:eastAsia="楷体" w:hAnsi="楷体" w:cs="KaiTi" w:hint="eastAsia"/>
          <w:color w:val="auto"/>
          <w:sz w:val="23"/>
          <w:szCs w:val="23"/>
        </w:rPr>
        <w:t>1. PPT制作（10分）：</w:t>
      </w:r>
    </w:p>
    <w:p w:rsidR="00090DEC" w:rsidRPr="00090DEC" w:rsidRDefault="00090DEC" w:rsidP="00090DEC">
      <w:pPr>
        <w:pStyle w:val="Default"/>
        <w:spacing w:line="360" w:lineRule="auto"/>
        <w:rPr>
          <w:rFonts w:ascii="楷体" w:eastAsia="楷体" w:hAnsi="楷体" w:cs="KaiTi"/>
          <w:color w:val="auto"/>
          <w:sz w:val="23"/>
          <w:szCs w:val="23"/>
        </w:rPr>
      </w:pPr>
      <w:r w:rsidRPr="00090DEC">
        <w:rPr>
          <w:rFonts w:ascii="楷体" w:eastAsia="楷体" w:hAnsi="楷体" w:cs="KaiTi" w:hint="eastAsia"/>
          <w:color w:val="auto"/>
          <w:sz w:val="23"/>
          <w:szCs w:val="23"/>
        </w:rPr>
        <w:t>（1）幻灯片制作精美，演示熟练</w:t>
      </w:r>
    </w:p>
    <w:p w:rsidR="00090DEC" w:rsidRPr="00090DEC" w:rsidRDefault="00090DEC" w:rsidP="00090DEC">
      <w:pPr>
        <w:pStyle w:val="Default"/>
        <w:spacing w:line="360" w:lineRule="auto"/>
        <w:rPr>
          <w:rFonts w:ascii="楷体" w:eastAsia="楷体" w:hAnsi="楷体" w:cs="KaiTi"/>
          <w:color w:val="auto"/>
          <w:sz w:val="23"/>
          <w:szCs w:val="23"/>
        </w:rPr>
      </w:pPr>
      <w:r w:rsidRPr="00090DEC">
        <w:rPr>
          <w:rFonts w:ascii="楷体" w:eastAsia="楷体" w:hAnsi="楷体" w:cs="KaiTi" w:hint="eastAsia"/>
          <w:color w:val="auto"/>
          <w:sz w:val="23"/>
          <w:szCs w:val="23"/>
        </w:rPr>
        <w:t>（2）演示内容连贯、逻辑性强</w:t>
      </w:r>
    </w:p>
    <w:p w:rsidR="00090DEC" w:rsidRPr="00090DEC" w:rsidRDefault="00090DEC" w:rsidP="00090DEC">
      <w:pPr>
        <w:pStyle w:val="Default"/>
        <w:spacing w:line="360" w:lineRule="auto"/>
        <w:rPr>
          <w:rFonts w:ascii="楷体" w:eastAsia="楷体" w:hAnsi="楷体" w:cs="KaiTi"/>
          <w:color w:val="auto"/>
          <w:sz w:val="23"/>
          <w:szCs w:val="23"/>
        </w:rPr>
      </w:pPr>
      <w:r w:rsidRPr="00090DEC">
        <w:rPr>
          <w:rFonts w:ascii="楷体" w:eastAsia="楷体" w:hAnsi="楷体" w:cs="KaiTi" w:hint="eastAsia"/>
          <w:color w:val="auto"/>
          <w:sz w:val="23"/>
          <w:szCs w:val="23"/>
        </w:rPr>
        <w:t>2. 汇报内容（60分）：</w:t>
      </w:r>
    </w:p>
    <w:p w:rsidR="00090DEC" w:rsidRPr="00090DEC" w:rsidRDefault="00090DEC" w:rsidP="00090DEC">
      <w:pPr>
        <w:pStyle w:val="Default"/>
        <w:spacing w:line="360" w:lineRule="auto"/>
        <w:rPr>
          <w:rFonts w:ascii="楷体" w:eastAsia="楷体" w:hAnsi="楷体" w:cs="KaiTi"/>
          <w:color w:val="auto"/>
          <w:sz w:val="23"/>
          <w:szCs w:val="23"/>
        </w:rPr>
      </w:pPr>
      <w:r w:rsidRPr="00090DEC">
        <w:rPr>
          <w:rFonts w:ascii="楷体" w:eastAsia="楷体" w:hAnsi="楷体" w:cs="KaiTi" w:hint="eastAsia"/>
          <w:color w:val="auto"/>
          <w:sz w:val="23"/>
          <w:szCs w:val="23"/>
        </w:rPr>
        <w:t>（1）目的、背景介绍具体清楚</w:t>
      </w:r>
    </w:p>
    <w:p w:rsidR="00090DEC" w:rsidRPr="00090DEC" w:rsidRDefault="00090DEC" w:rsidP="00090DEC">
      <w:pPr>
        <w:pStyle w:val="Default"/>
        <w:spacing w:line="360" w:lineRule="auto"/>
        <w:rPr>
          <w:rFonts w:ascii="楷体" w:eastAsia="楷体" w:hAnsi="楷体" w:cs="KaiTi"/>
          <w:color w:val="auto"/>
          <w:sz w:val="23"/>
          <w:szCs w:val="23"/>
        </w:rPr>
      </w:pPr>
      <w:r w:rsidRPr="00090DEC">
        <w:rPr>
          <w:rFonts w:ascii="楷体" w:eastAsia="楷体" w:hAnsi="楷体" w:cs="KaiTi" w:hint="eastAsia"/>
          <w:color w:val="auto"/>
          <w:sz w:val="23"/>
          <w:szCs w:val="23"/>
        </w:rPr>
        <w:t>（2）研究内容具有一定创新性和前瞻性</w:t>
      </w:r>
    </w:p>
    <w:p w:rsidR="00090DEC" w:rsidRPr="00090DEC" w:rsidRDefault="00090DEC" w:rsidP="00090DEC">
      <w:pPr>
        <w:pStyle w:val="Default"/>
        <w:spacing w:line="360" w:lineRule="auto"/>
        <w:rPr>
          <w:rFonts w:ascii="楷体" w:eastAsia="楷体" w:hAnsi="楷体" w:cs="KaiTi"/>
          <w:color w:val="auto"/>
          <w:sz w:val="23"/>
          <w:szCs w:val="23"/>
        </w:rPr>
      </w:pPr>
      <w:r w:rsidRPr="00090DEC">
        <w:rPr>
          <w:rFonts w:ascii="楷体" w:eastAsia="楷体" w:hAnsi="楷体" w:cs="KaiTi" w:hint="eastAsia"/>
          <w:color w:val="auto"/>
          <w:sz w:val="23"/>
          <w:szCs w:val="23"/>
        </w:rPr>
        <w:t>（2）有一定科研成果</w:t>
      </w:r>
    </w:p>
    <w:p w:rsidR="00090DEC" w:rsidRPr="00090DEC" w:rsidRDefault="00090DEC" w:rsidP="00090DEC">
      <w:pPr>
        <w:pStyle w:val="Default"/>
        <w:spacing w:line="360" w:lineRule="auto"/>
        <w:rPr>
          <w:rFonts w:ascii="楷体" w:eastAsia="楷体" w:hAnsi="楷体" w:cs="KaiTi"/>
          <w:color w:val="auto"/>
          <w:sz w:val="23"/>
          <w:szCs w:val="23"/>
        </w:rPr>
      </w:pPr>
      <w:r w:rsidRPr="00090DEC">
        <w:rPr>
          <w:rFonts w:ascii="楷体" w:eastAsia="楷体" w:hAnsi="楷体" w:cs="KaiTi" w:hint="eastAsia"/>
          <w:color w:val="auto"/>
          <w:sz w:val="23"/>
          <w:szCs w:val="23"/>
        </w:rPr>
        <w:t>3. 演讲和表达能力（20分）：</w:t>
      </w:r>
    </w:p>
    <w:p w:rsidR="00090DEC" w:rsidRPr="00090DEC" w:rsidRDefault="00090DEC" w:rsidP="00090DEC">
      <w:pPr>
        <w:pStyle w:val="Default"/>
        <w:spacing w:line="360" w:lineRule="auto"/>
        <w:rPr>
          <w:rFonts w:ascii="楷体" w:eastAsia="楷体" w:hAnsi="楷体" w:cs="KaiTi"/>
          <w:color w:val="auto"/>
          <w:sz w:val="23"/>
          <w:szCs w:val="23"/>
        </w:rPr>
      </w:pPr>
      <w:r w:rsidRPr="00090DEC">
        <w:rPr>
          <w:rFonts w:ascii="楷体" w:eastAsia="楷体" w:hAnsi="楷体" w:cs="KaiTi" w:hint="eastAsia"/>
          <w:color w:val="auto"/>
          <w:sz w:val="23"/>
          <w:szCs w:val="23"/>
        </w:rPr>
        <w:t>（1）语言准确、简洁、生动</w:t>
      </w:r>
    </w:p>
    <w:p w:rsidR="00090DEC" w:rsidRPr="00090DEC" w:rsidRDefault="00090DEC" w:rsidP="00090DEC">
      <w:pPr>
        <w:pStyle w:val="Default"/>
        <w:spacing w:line="360" w:lineRule="auto"/>
        <w:rPr>
          <w:rFonts w:ascii="楷体" w:eastAsia="楷体" w:hAnsi="楷体" w:cs="KaiTi"/>
          <w:color w:val="auto"/>
          <w:sz w:val="23"/>
          <w:szCs w:val="23"/>
        </w:rPr>
      </w:pPr>
      <w:r w:rsidRPr="00090DEC">
        <w:rPr>
          <w:rFonts w:ascii="楷体" w:eastAsia="楷体" w:hAnsi="楷体" w:cs="KaiTi" w:hint="eastAsia"/>
          <w:color w:val="auto"/>
          <w:sz w:val="23"/>
          <w:szCs w:val="23"/>
        </w:rPr>
        <w:t>（2）仪表端庄、自然、大方、得体</w:t>
      </w:r>
    </w:p>
    <w:p w:rsidR="00090DEC" w:rsidRPr="00090DEC" w:rsidRDefault="00090DEC" w:rsidP="00090DEC">
      <w:pPr>
        <w:pStyle w:val="Default"/>
        <w:spacing w:line="360" w:lineRule="auto"/>
        <w:rPr>
          <w:rFonts w:ascii="楷体" w:eastAsia="楷体" w:hAnsi="楷体" w:cs="KaiTi"/>
          <w:color w:val="auto"/>
          <w:sz w:val="23"/>
          <w:szCs w:val="23"/>
        </w:rPr>
      </w:pPr>
      <w:r w:rsidRPr="00090DEC">
        <w:rPr>
          <w:rFonts w:ascii="楷体" w:eastAsia="楷体" w:hAnsi="楷体" w:cs="KaiTi" w:hint="eastAsia"/>
          <w:color w:val="auto"/>
          <w:sz w:val="23"/>
          <w:szCs w:val="23"/>
        </w:rPr>
        <w:t>4. 回答问题表现（10分）：</w:t>
      </w:r>
    </w:p>
    <w:p w:rsidR="00090DEC" w:rsidRPr="00090DEC" w:rsidRDefault="00090DEC" w:rsidP="00090DEC">
      <w:pPr>
        <w:pStyle w:val="Default"/>
        <w:spacing w:line="360" w:lineRule="auto"/>
        <w:rPr>
          <w:rFonts w:ascii="楷体" w:eastAsia="楷体" w:hAnsi="楷体" w:cs="KaiTi"/>
          <w:color w:val="auto"/>
          <w:sz w:val="23"/>
          <w:szCs w:val="23"/>
        </w:rPr>
      </w:pPr>
      <w:r w:rsidRPr="00090DEC">
        <w:rPr>
          <w:rFonts w:ascii="楷体" w:eastAsia="楷体" w:hAnsi="楷体" w:cs="KaiTi" w:hint="eastAsia"/>
          <w:color w:val="auto"/>
          <w:sz w:val="23"/>
          <w:szCs w:val="23"/>
        </w:rPr>
        <w:t>（1）答辩时间把握准确</w:t>
      </w:r>
    </w:p>
    <w:p w:rsidR="00090DEC" w:rsidRDefault="00090DEC" w:rsidP="00090DEC">
      <w:pPr>
        <w:pStyle w:val="Default"/>
        <w:spacing w:line="360" w:lineRule="auto"/>
        <w:rPr>
          <w:rFonts w:ascii="楷体" w:eastAsia="楷体" w:hAnsi="楷体" w:cs="KaiTi"/>
          <w:color w:val="auto"/>
          <w:sz w:val="23"/>
          <w:szCs w:val="23"/>
        </w:rPr>
      </w:pPr>
      <w:r w:rsidRPr="00090DEC">
        <w:rPr>
          <w:rFonts w:ascii="楷体" w:eastAsia="楷体" w:hAnsi="楷体" w:cs="KaiTi" w:hint="eastAsia"/>
          <w:color w:val="auto"/>
          <w:sz w:val="23"/>
          <w:szCs w:val="23"/>
        </w:rPr>
        <w:t>（2）回答问题流畅，论点清晰</w:t>
      </w:r>
    </w:p>
    <w:p w:rsidR="00A5208D" w:rsidRDefault="00A5208D" w:rsidP="00090DEC">
      <w:pPr>
        <w:pStyle w:val="Default"/>
        <w:spacing w:line="360" w:lineRule="auto"/>
        <w:rPr>
          <w:rFonts w:ascii="楷体" w:eastAsia="楷体" w:hAnsi="楷体" w:cs="KaiTi"/>
          <w:color w:val="auto"/>
          <w:sz w:val="23"/>
          <w:szCs w:val="23"/>
        </w:rPr>
      </w:pPr>
    </w:p>
    <w:p w:rsidR="00A5208D" w:rsidRDefault="00A5208D" w:rsidP="00715C9E">
      <w:pPr>
        <w:pStyle w:val="Default"/>
        <w:spacing w:afterLines="50" w:after="156" w:line="360" w:lineRule="auto"/>
        <w:jc w:val="right"/>
        <w:rPr>
          <w:rFonts w:ascii="楷体" w:eastAsia="楷体" w:hAnsi="楷体" w:cs="KaiTi"/>
          <w:b/>
          <w:color w:val="auto"/>
          <w:sz w:val="28"/>
          <w:szCs w:val="28"/>
        </w:rPr>
      </w:pPr>
    </w:p>
    <w:p w:rsidR="006F256A" w:rsidRDefault="006F256A" w:rsidP="00715C9E">
      <w:pPr>
        <w:pStyle w:val="Default"/>
        <w:spacing w:afterLines="50" w:after="156" w:line="360" w:lineRule="auto"/>
        <w:jc w:val="right"/>
        <w:rPr>
          <w:rFonts w:ascii="楷体" w:eastAsia="楷体" w:hAnsi="楷体" w:cs="KaiTi"/>
          <w:b/>
          <w:color w:val="auto"/>
          <w:sz w:val="28"/>
          <w:szCs w:val="28"/>
        </w:rPr>
      </w:pPr>
    </w:p>
    <w:p w:rsidR="00090DEC" w:rsidRPr="00715C9E" w:rsidRDefault="00090DEC" w:rsidP="00715C9E">
      <w:pPr>
        <w:pStyle w:val="Default"/>
        <w:spacing w:afterLines="50" w:after="156" w:line="360" w:lineRule="auto"/>
        <w:jc w:val="right"/>
        <w:rPr>
          <w:rFonts w:ascii="楷体" w:eastAsia="楷体" w:hAnsi="楷体" w:cs="KaiTi"/>
          <w:b/>
          <w:color w:val="auto"/>
          <w:sz w:val="28"/>
          <w:szCs w:val="28"/>
        </w:rPr>
      </w:pPr>
      <w:r w:rsidRPr="00715C9E">
        <w:rPr>
          <w:rFonts w:ascii="楷体" w:eastAsia="楷体" w:hAnsi="楷体" w:cs="KaiTi" w:hint="eastAsia"/>
          <w:b/>
          <w:color w:val="auto"/>
          <w:sz w:val="28"/>
          <w:szCs w:val="28"/>
        </w:rPr>
        <w:t>北京大学物理学院</w:t>
      </w:r>
    </w:p>
    <w:p w:rsidR="00090DEC" w:rsidRPr="00715C9E" w:rsidRDefault="00090DEC" w:rsidP="00715C9E">
      <w:pPr>
        <w:pStyle w:val="Default"/>
        <w:spacing w:afterLines="50" w:after="156" w:line="360" w:lineRule="auto"/>
        <w:jc w:val="right"/>
        <w:rPr>
          <w:rFonts w:ascii="楷体" w:eastAsia="楷体" w:hAnsi="楷体" w:cs="KaiTi"/>
          <w:b/>
          <w:color w:val="auto"/>
          <w:sz w:val="28"/>
          <w:szCs w:val="28"/>
        </w:rPr>
      </w:pPr>
      <w:r w:rsidRPr="00715C9E">
        <w:rPr>
          <w:rFonts w:ascii="楷体" w:eastAsia="楷体" w:hAnsi="楷体" w:cs="KaiTi" w:hint="eastAsia"/>
          <w:b/>
          <w:color w:val="auto"/>
          <w:sz w:val="28"/>
          <w:szCs w:val="28"/>
        </w:rPr>
        <w:t>“钟盛标教育基金”评审委员会</w:t>
      </w:r>
    </w:p>
    <w:p w:rsidR="00090DEC" w:rsidRPr="00715C9E" w:rsidRDefault="00090DEC" w:rsidP="00715C9E">
      <w:pPr>
        <w:pStyle w:val="Default"/>
        <w:spacing w:afterLines="50" w:after="156" w:line="360" w:lineRule="auto"/>
        <w:jc w:val="right"/>
        <w:rPr>
          <w:rFonts w:ascii="楷体" w:eastAsia="楷体" w:hAnsi="楷体" w:cs="KaiTi"/>
          <w:b/>
          <w:color w:val="auto"/>
          <w:sz w:val="28"/>
          <w:szCs w:val="28"/>
        </w:rPr>
      </w:pPr>
      <w:r w:rsidRPr="00715C9E">
        <w:rPr>
          <w:rFonts w:ascii="楷体" w:eastAsia="楷体" w:hAnsi="楷体" w:cs="KaiTi" w:hint="eastAsia"/>
          <w:b/>
          <w:color w:val="auto"/>
          <w:sz w:val="28"/>
          <w:szCs w:val="28"/>
        </w:rPr>
        <w:t>物理学院研究生会</w:t>
      </w:r>
    </w:p>
    <w:p w:rsidR="00FF3960" w:rsidRPr="00715C9E" w:rsidRDefault="00090DEC" w:rsidP="00715C9E">
      <w:pPr>
        <w:spacing w:line="360" w:lineRule="auto"/>
        <w:jc w:val="right"/>
        <w:rPr>
          <w:rFonts w:ascii="楷体" w:eastAsia="楷体" w:hAnsi="楷体"/>
          <w:b/>
        </w:rPr>
      </w:pPr>
      <w:r w:rsidRPr="00715C9E">
        <w:rPr>
          <w:rFonts w:ascii="楷体" w:eastAsia="楷体" w:hAnsi="楷体" w:cs="KaiTi" w:hint="eastAsia"/>
          <w:b/>
          <w:sz w:val="28"/>
          <w:szCs w:val="28"/>
        </w:rPr>
        <w:t>201</w:t>
      </w:r>
      <w:r w:rsidR="00715C9E" w:rsidRPr="00715C9E">
        <w:rPr>
          <w:rFonts w:ascii="楷体" w:eastAsia="楷体" w:hAnsi="楷体" w:cs="KaiTi"/>
          <w:b/>
          <w:sz w:val="28"/>
          <w:szCs w:val="28"/>
        </w:rPr>
        <w:t>5</w:t>
      </w:r>
      <w:r w:rsidRPr="00715C9E">
        <w:rPr>
          <w:rFonts w:ascii="楷体" w:eastAsia="楷体" w:hAnsi="楷体" w:cs="KaiTi" w:hint="eastAsia"/>
          <w:b/>
          <w:sz w:val="28"/>
          <w:szCs w:val="28"/>
        </w:rPr>
        <w:t>年</w:t>
      </w:r>
      <w:r w:rsidR="00AF5357">
        <w:rPr>
          <w:rFonts w:ascii="楷体" w:eastAsia="楷体" w:hAnsi="楷体" w:cs="KaiTi" w:hint="eastAsia"/>
          <w:b/>
          <w:sz w:val="28"/>
          <w:szCs w:val="28"/>
        </w:rPr>
        <w:t>3</w:t>
      </w:r>
      <w:r w:rsidRPr="00715C9E">
        <w:rPr>
          <w:rFonts w:ascii="楷体" w:eastAsia="楷体" w:hAnsi="楷体" w:cs="KaiTi" w:hint="eastAsia"/>
          <w:b/>
          <w:sz w:val="28"/>
          <w:szCs w:val="28"/>
        </w:rPr>
        <w:t>月</w:t>
      </w:r>
    </w:p>
    <w:sectPr w:rsidR="00FF3960" w:rsidRPr="00715C9E">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F8D" w:rsidRDefault="00CE0F8D" w:rsidP="00715C9E">
      <w:r>
        <w:separator/>
      </w:r>
    </w:p>
  </w:endnote>
  <w:endnote w:type="continuationSeparator" w:id="0">
    <w:p w:rsidR="00CE0F8D" w:rsidRDefault="00CE0F8D" w:rsidP="0071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KaiTi">
    <w:altName w:val="..ì."/>
    <w:panose1 w:val="00000000000000000000"/>
    <w:charset w:val="86"/>
    <w:family w:val="swiss"/>
    <w:notTrueType/>
    <w:pitch w:val="default"/>
    <w:sig w:usb0="00000003" w:usb1="080E0000" w:usb2="00000010"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314485"/>
      <w:docPartObj>
        <w:docPartGallery w:val="Page Numbers (Bottom of Page)"/>
        <w:docPartUnique/>
      </w:docPartObj>
    </w:sdtPr>
    <w:sdtEndPr/>
    <w:sdtContent>
      <w:p w:rsidR="00056BF3" w:rsidRDefault="00056BF3">
        <w:pPr>
          <w:pStyle w:val="a4"/>
          <w:jc w:val="right"/>
        </w:pPr>
        <w:r>
          <w:fldChar w:fldCharType="begin"/>
        </w:r>
        <w:r>
          <w:instrText>PAGE   \* MERGEFORMAT</w:instrText>
        </w:r>
        <w:r>
          <w:fldChar w:fldCharType="separate"/>
        </w:r>
        <w:r w:rsidR="00EB61D3" w:rsidRPr="00EB61D3">
          <w:rPr>
            <w:noProof/>
            <w:lang w:val="zh-CN"/>
          </w:rPr>
          <w:t>2</w:t>
        </w:r>
        <w:r>
          <w:fldChar w:fldCharType="end"/>
        </w:r>
      </w:p>
    </w:sdtContent>
  </w:sdt>
  <w:p w:rsidR="00056BF3" w:rsidRDefault="00056B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F8D" w:rsidRDefault="00CE0F8D" w:rsidP="00715C9E">
      <w:r>
        <w:separator/>
      </w:r>
    </w:p>
  </w:footnote>
  <w:footnote w:type="continuationSeparator" w:id="0">
    <w:p w:rsidR="00CE0F8D" w:rsidRDefault="00CE0F8D" w:rsidP="00715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871" w:rsidRDefault="00934871" w:rsidP="00A5208D">
    <w:pPr>
      <w:pStyle w:val="Default"/>
      <w:wordWrap w:val="0"/>
      <w:jc w:val="right"/>
    </w:pPr>
    <w:r>
      <w:rPr>
        <w:noProof/>
      </w:rPr>
      <mc:AlternateContent>
        <mc:Choice Requires="wps">
          <w:drawing>
            <wp:anchor distT="0" distB="0" distL="114300" distR="114300" simplePos="0" relativeHeight="251659264" behindDoc="0" locked="0" layoutInCell="1" allowOverlap="1" wp14:anchorId="6F365E37" wp14:editId="13C9677C">
              <wp:simplePos x="0" y="0"/>
              <wp:positionH relativeFrom="column">
                <wp:posOffset>-317500</wp:posOffset>
              </wp:positionH>
              <wp:positionV relativeFrom="paragraph">
                <wp:posOffset>298145</wp:posOffset>
              </wp:positionV>
              <wp:extent cx="5931164" cy="0"/>
              <wp:effectExtent l="0" t="0" r="31750" b="19050"/>
              <wp:wrapNone/>
              <wp:docPr id="1" name="直接连接符 1"/>
              <wp:cNvGraphicFramePr/>
              <a:graphic xmlns:a="http://schemas.openxmlformats.org/drawingml/2006/main">
                <a:graphicData uri="http://schemas.microsoft.com/office/word/2010/wordprocessingShape">
                  <wps:wsp>
                    <wps:cNvCnPr/>
                    <wps:spPr>
                      <a:xfrm>
                        <a:off x="0" y="0"/>
                        <a:ext cx="5931164" cy="0"/>
                      </a:xfrm>
                      <a:prstGeom prst="line">
                        <a:avLst/>
                      </a:prstGeom>
                      <a:ln w="11049">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1631451" id="直接连接符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3.5pt" to="44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" strokecolor="black [3213]" strokeweight=".87pt">
              <v:stroke joinstyle="miter"/>
            </v:line>
          </w:pict>
        </mc:Fallback>
      </mc:AlternateContent>
    </w:r>
    <w:r w:rsidRPr="00934871">
      <w:rPr>
        <w:noProof/>
      </w:rPr>
      <w:drawing>
        <wp:inline distT="0" distB="0" distL="0" distR="0" wp14:anchorId="28DE065C" wp14:editId="68A6D11C">
          <wp:extent cx="1864426" cy="265145"/>
          <wp:effectExtent l="0" t="0" r="254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8135" cy="267095"/>
                  </a:xfrm>
                  <a:prstGeom prst="rect">
                    <a:avLst/>
                  </a:prstGeom>
                  <a:noFill/>
                  <a:ln>
                    <a:noFill/>
                  </a:ln>
                </pic:spPr>
              </pic:pic>
            </a:graphicData>
          </a:graphic>
        </wp:inline>
      </w:drawing>
    </w:r>
    <w:r w:rsidR="00A5208D">
      <w:rPr>
        <w:rFonts w:hint="eastAsia"/>
      </w:rPr>
      <w:t xml:space="preserve">  </w:t>
    </w:r>
    <w:r w:rsidR="00A5208D">
      <w:t xml:space="preserve">                           </w:t>
    </w:r>
    <w:r w:rsidR="00A5208D" w:rsidRPr="00A5208D">
      <w:rPr>
        <w:b/>
        <w:sz w:val="21"/>
        <w:szCs w:val="21"/>
      </w:rPr>
      <w:t xml:space="preserve"> </w:t>
    </w:r>
    <w:proofErr w:type="gramStart"/>
    <w:r w:rsidRPr="00A5208D">
      <w:rPr>
        <w:rFonts w:hint="eastAsia"/>
        <w:b/>
        <w:sz w:val="21"/>
        <w:szCs w:val="21"/>
      </w:rPr>
      <w:t>钟盛标</w:t>
    </w:r>
    <w:r w:rsidR="00A5208D" w:rsidRPr="00A5208D">
      <w:rPr>
        <w:rFonts w:hint="eastAsia"/>
        <w:b/>
        <w:sz w:val="21"/>
        <w:szCs w:val="21"/>
      </w:rPr>
      <w:t>教育</w:t>
    </w:r>
    <w:proofErr w:type="gramEnd"/>
    <w:r w:rsidR="00A5208D" w:rsidRPr="00A5208D">
      <w:rPr>
        <w:rFonts w:hint="eastAsia"/>
        <w:b/>
        <w:sz w:val="21"/>
        <w:szCs w:val="21"/>
      </w:rPr>
      <w:t>基金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CC"/>
    <w:rsid w:val="00056BF3"/>
    <w:rsid w:val="00090DEC"/>
    <w:rsid w:val="002E0CA3"/>
    <w:rsid w:val="00315480"/>
    <w:rsid w:val="006472EE"/>
    <w:rsid w:val="006F256A"/>
    <w:rsid w:val="00715C9E"/>
    <w:rsid w:val="00934871"/>
    <w:rsid w:val="009E3385"/>
    <w:rsid w:val="00A5208D"/>
    <w:rsid w:val="00A77FCC"/>
    <w:rsid w:val="00A932CE"/>
    <w:rsid w:val="00AC20CB"/>
    <w:rsid w:val="00AF5357"/>
    <w:rsid w:val="00B03924"/>
    <w:rsid w:val="00BC174D"/>
    <w:rsid w:val="00BC4FDD"/>
    <w:rsid w:val="00CE0F8D"/>
    <w:rsid w:val="00CF3B3F"/>
    <w:rsid w:val="00D575E9"/>
    <w:rsid w:val="00DE46EB"/>
    <w:rsid w:val="00E050BD"/>
    <w:rsid w:val="00E10A48"/>
    <w:rsid w:val="00EB61D3"/>
    <w:rsid w:val="00FF3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35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90DEC"/>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CF3B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F3B3F"/>
    <w:rPr>
      <w:sz w:val="18"/>
      <w:szCs w:val="18"/>
    </w:rPr>
  </w:style>
  <w:style w:type="paragraph" w:styleId="a4">
    <w:name w:val="footer"/>
    <w:basedOn w:val="a"/>
    <w:link w:val="Char0"/>
    <w:uiPriority w:val="99"/>
    <w:unhideWhenUsed/>
    <w:rsid w:val="00CF3B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F3B3F"/>
    <w:rPr>
      <w:sz w:val="18"/>
      <w:szCs w:val="18"/>
    </w:rPr>
  </w:style>
  <w:style w:type="paragraph" w:styleId="a5">
    <w:name w:val="Balloon Text"/>
    <w:basedOn w:val="a"/>
    <w:link w:val="Char1"/>
    <w:uiPriority w:val="99"/>
    <w:semiHidden/>
    <w:unhideWhenUsed/>
    <w:rsid w:val="00B03924"/>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B0392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35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90DEC"/>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CF3B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F3B3F"/>
    <w:rPr>
      <w:sz w:val="18"/>
      <w:szCs w:val="18"/>
    </w:rPr>
  </w:style>
  <w:style w:type="paragraph" w:styleId="a4">
    <w:name w:val="footer"/>
    <w:basedOn w:val="a"/>
    <w:link w:val="Char0"/>
    <w:uiPriority w:val="99"/>
    <w:unhideWhenUsed/>
    <w:rsid w:val="00CF3B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F3B3F"/>
    <w:rPr>
      <w:sz w:val="18"/>
      <w:szCs w:val="18"/>
    </w:rPr>
  </w:style>
  <w:style w:type="paragraph" w:styleId="a5">
    <w:name w:val="Balloon Text"/>
    <w:basedOn w:val="a"/>
    <w:link w:val="Char1"/>
    <w:uiPriority w:val="99"/>
    <w:semiHidden/>
    <w:unhideWhenUsed/>
    <w:rsid w:val="00B03924"/>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B039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166</Words>
  <Characters>950</Characters>
  <Application>Microsoft Office Word</Application>
  <DocSecurity>0</DocSecurity>
  <Lines>7</Lines>
  <Paragraphs>2</Paragraphs>
  <ScaleCrop>false</ScaleCrop>
  <Company>Microsoft</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李继行</dc:creator>
  <cp:keywords/>
  <dc:description/>
  <cp:lastModifiedBy>shuoshuo</cp:lastModifiedBy>
  <cp:revision>10</cp:revision>
  <cp:lastPrinted>2015-03-13T15:35:00Z</cp:lastPrinted>
  <dcterms:created xsi:type="dcterms:W3CDTF">2015-03-13T14:58:00Z</dcterms:created>
  <dcterms:modified xsi:type="dcterms:W3CDTF">2015-04-01T05:38:00Z</dcterms:modified>
</cp:coreProperties>
</file>